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1F" w:rsidRDefault="0061581F" w:rsidP="0061581F">
      <w:pPr>
        <w:spacing w:after="15" w:line="240" w:lineRule="auto"/>
        <w:jc w:val="center"/>
        <w:rPr>
          <w:rFonts w:ascii="Times New Roman" w:eastAsia="Times New Roman" w:hAnsi="Times New Roman" w:cs="Times New Roman"/>
          <w:sz w:val="24"/>
          <w:szCs w:val="24"/>
        </w:rPr>
      </w:pPr>
    </w:p>
    <w:p w:rsidR="003D048C" w:rsidRDefault="003D048C" w:rsidP="0061581F">
      <w:pPr>
        <w:spacing w:after="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885904" cy="1581150"/>
            <wp:effectExtent l="19050" t="0" r="0" b="0"/>
            <wp:docPr id="15" name="Picture 15" descr="C:\Users\front1\Downloads\web 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ront1\Downloads\web header2.jpg"/>
                    <pic:cNvPicPr>
                      <a:picLocks noChangeAspect="1" noChangeArrowheads="1"/>
                    </pic:cNvPicPr>
                  </pic:nvPicPr>
                  <pic:blipFill>
                    <a:blip r:embed="rId5" cstate="print"/>
                    <a:srcRect/>
                    <a:stretch>
                      <a:fillRect/>
                    </a:stretch>
                  </pic:blipFill>
                  <pic:spPr bwMode="auto">
                    <a:xfrm>
                      <a:off x="0" y="0"/>
                      <a:ext cx="6899560" cy="1584286"/>
                    </a:xfrm>
                    <a:prstGeom prst="rect">
                      <a:avLst/>
                    </a:prstGeom>
                    <a:noFill/>
                    <a:ln w="9525">
                      <a:noFill/>
                      <a:miter lim="800000"/>
                      <a:headEnd/>
                      <a:tailEnd/>
                    </a:ln>
                  </pic:spPr>
                </pic:pic>
              </a:graphicData>
            </a:graphic>
          </wp:inline>
        </w:drawing>
      </w:r>
    </w:p>
    <w:p w:rsidR="003D048C" w:rsidRDefault="003D048C" w:rsidP="003D048C">
      <w:pPr>
        <w:spacing w:after="15" w:line="240" w:lineRule="auto"/>
        <w:rPr>
          <w:rFonts w:ascii="Times New Roman" w:eastAsia="Times New Roman" w:hAnsi="Times New Roman" w:cs="Times New Roman"/>
          <w:sz w:val="24"/>
          <w:szCs w:val="24"/>
        </w:rPr>
      </w:pPr>
    </w:p>
    <w:p w:rsidR="0061581F" w:rsidRDefault="0061581F" w:rsidP="0061581F">
      <w:pPr>
        <w:spacing w:after="15" w:line="240" w:lineRule="auto"/>
        <w:jc w:val="center"/>
        <w:rPr>
          <w:rFonts w:ascii="Times New Roman" w:eastAsia="Times New Roman" w:hAnsi="Times New Roman" w:cs="Times New Roman"/>
          <w:b/>
          <w:sz w:val="36"/>
          <w:szCs w:val="24"/>
          <w:u w:val="single"/>
        </w:rPr>
      </w:pPr>
      <w:r w:rsidRPr="0061581F">
        <w:rPr>
          <w:rFonts w:ascii="Times New Roman" w:eastAsia="Times New Roman" w:hAnsi="Times New Roman" w:cs="Times New Roman"/>
          <w:b/>
          <w:sz w:val="36"/>
          <w:szCs w:val="24"/>
          <w:u w:val="single"/>
        </w:rPr>
        <w:t>Post-Operative Instructions Following Tooth Extraction:</w:t>
      </w:r>
    </w:p>
    <w:p w:rsidR="003D048C" w:rsidRDefault="003D048C" w:rsidP="0061581F">
      <w:pPr>
        <w:spacing w:after="15" w:line="240" w:lineRule="auto"/>
        <w:jc w:val="center"/>
        <w:rPr>
          <w:rFonts w:ascii="Times New Roman" w:eastAsia="Times New Roman" w:hAnsi="Times New Roman" w:cs="Times New Roman"/>
          <w:b/>
          <w:sz w:val="36"/>
          <w:szCs w:val="24"/>
          <w:u w:val="single"/>
        </w:rPr>
      </w:pPr>
    </w:p>
    <w:p w:rsidR="003D048C" w:rsidRDefault="003D048C" w:rsidP="00325EC0">
      <w:pPr>
        <w:spacing w:after="15"/>
        <w:jc w:val="center"/>
        <w:rPr>
          <w:rFonts w:ascii="Times New Roman" w:eastAsia="Times New Roman" w:hAnsi="Times New Roman" w:cs="Times New Roman"/>
          <w:sz w:val="24"/>
          <w:szCs w:val="24"/>
        </w:rPr>
      </w:pPr>
      <w:r w:rsidRPr="003D048C">
        <w:rPr>
          <w:rFonts w:ascii="Times New Roman" w:eastAsia="Times New Roman" w:hAnsi="Times New Roman" w:cs="Times New Roman"/>
          <w:sz w:val="24"/>
          <w:szCs w:val="24"/>
        </w:rPr>
        <w:t xml:space="preserve">Our goal is for your healing process after an extraction to be as comfortable as possible. The removal of teeth is a surgical procedure, and post-operative care is </w:t>
      </w:r>
      <w:r w:rsidRPr="003D048C">
        <w:rPr>
          <w:rFonts w:ascii="Times New Roman" w:eastAsia="Times New Roman" w:hAnsi="Times New Roman" w:cs="Times New Roman"/>
          <w:b/>
          <w:sz w:val="24"/>
          <w:szCs w:val="24"/>
        </w:rPr>
        <w:t>imperative</w:t>
      </w:r>
      <w:r w:rsidRPr="003D048C">
        <w:rPr>
          <w:rFonts w:ascii="Times New Roman" w:eastAsia="Times New Roman" w:hAnsi="Times New Roman" w:cs="Times New Roman"/>
          <w:sz w:val="24"/>
          <w:szCs w:val="24"/>
        </w:rPr>
        <w:t>. Please follow all instructions to avoid any unnecessary pain and possible infection.</w:t>
      </w:r>
    </w:p>
    <w:p w:rsidR="003D048C" w:rsidRDefault="003D048C" w:rsidP="00325EC0">
      <w:pPr>
        <w:pStyle w:val="ListParagraph"/>
        <w:numPr>
          <w:ilvl w:val="0"/>
          <w:numId w:val="8"/>
        </w:numPr>
      </w:pPr>
      <w:r>
        <w:t>Immediately following surgery, keep the gauze pad placed over the surgical area with pressure applied by biting down until the bleeding stops. If bleeding has not decreased in 3-4 hours, bite on a damped tea bag placed directly on the surgical site. The tannic acid in the tea helps the blood to clot.</w:t>
      </w:r>
    </w:p>
    <w:p w:rsidR="00C00A4E" w:rsidRPr="00CC4FDA" w:rsidRDefault="00C00A4E" w:rsidP="00325EC0">
      <w:pPr>
        <w:pStyle w:val="ListParagraph"/>
        <w:numPr>
          <w:ilvl w:val="0"/>
          <w:numId w:val="8"/>
        </w:numPr>
        <w:spacing w:after="15"/>
        <w:rPr>
          <w:rFonts w:ascii="Times New Roman" w:eastAsia="Times New Roman" w:hAnsi="Times New Roman" w:cs="Times New Roman"/>
          <w:b/>
          <w:vanish/>
          <w:sz w:val="24"/>
          <w:szCs w:val="24"/>
        </w:rPr>
      </w:pPr>
      <w:r w:rsidRPr="00CC4FDA">
        <w:rPr>
          <w:rFonts w:ascii="Times New Roman" w:eastAsia="Times New Roman" w:hAnsi="Times New Roman" w:cs="Times New Roman"/>
          <w:sz w:val="24"/>
          <w:szCs w:val="24"/>
        </w:rPr>
        <w:t xml:space="preserve">The clot that forms in the tooth socket </w:t>
      </w:r>
      <w:r w:rsidRPr="00CC4FDA">
        <w:rPr>
          <w:rFonts w:ascii="Times New Roman" w:eastAsia="Times New Roman" w:hAnsi="Times New Roman" w:cs="Times New Roman"/>
          <w:b/>
          <w:sz w:val="24"/>
          <w:szCs w:val="24"/>
        </w:rPr>
        <w:t>MUST</w:t>
      </w:r>
    </w:p>
    <w:p w:rsidR="00C00A4E" w:rsidRPr="00CC4FDA" w:rsidRDefault="00C00A4E" w:rsidP="00325EC0">
      <w:pPr>
        <w:spacing w:after="0"/>
        <w:ind w:left="720"/>
      </w:pPr>
      <w:r w:rsidRPr="00CC4FDA">
        <w:t xml:space="preserve"> remain in order for you to heal quickly and with a minimum of discomfort. This clot serves as a biologic barrier that protects the exposed bone in the socket from food and bacterial contamination.</w:t>
      </w:r>
    </w:p>
    <w:p w:rsidR="003D048C" w:rsidRPr="00C00A4E" w:rsidRDefault="003D048C" w:rsidP="00325EC0">
      <w:pPr>
        <w:pStyle w:val="ListParagraph"/>
        <w:numPr>
          <w:ilvl w:val="0"/>
          <w:numId w:val="8"/>
        </w:numPr>
        <w:spacing w:after="0"/>
        <w:rPr>
          <w:b/>
          <w:u w:val="single"/>
        </w:rPr>
      </w:pPr>
      <w:r>
        <w:t>Try not to blow your nose, as this can increase bleeding while healing.</w:t>
      </w:r>
    </w:p>
    <w:p w:rsidR="00C00A4E" w:rsidRPr="00C00A4E" w:rsidRDefault="00C00A4E" w:rsidP="00325EC0">
      <w:pPr>
        <w:pStyle w:val="ListParagraph"/>
        <w:numPr>
          <w:ilvl w:val="0"/>
          <w:numId w:val="8"/>
        </w:numPr>
        <w:rPr>
          <w:b/>
          <w:u w:val="single"/>
        </w:rPr>
      </w:pPr>
      <w:r w:rsidRPr="003D048C">
        <w:rPr>
          <w:b/>
          <w:u w:val="single"/>
        </w:rPr>
        <w:t>DO NOT drink through a straw!</w:t>
      </w:r>
    </w:p>
    <w:p w:rsidR="003D048C" w:rsidRPr="003D048C" w:rsidRDefault="003D048C" w:rsidP="00325EC0">
      <w:pPr>
        <w:pStyle w:val="ListParagraph"/>
        <w:numPr>
          <w:ilvl w:val="0"/>
          <w:numId w:val="8"/>
        </w:numPr>
        <w:rPr>
          <w:b/>
          <w:u w:val="single"/>
        </w:rPr>
      </w:pPr>
      <w:r>
        <w:t xml:space="preserve">It is advisable to restrict your diet to liquids and soft, non-spicy foods which are comfortable for you to eat. </w:t>
      </w:r>
      <w:r w:rsidR="00CC4FDA" w:rsidRPr="003D048C">
        <w:rPr>
          <w:b/>
        </w:rPr>
        <w:t>AVOID</w:t>
      </w:r>
      <w:r w:rsidR="00CC4FDA">
        <w:rPr>
          <w:b/>
        </w:rPr>
        <w:t xml:space="preserve">  </w:t>
      </w:r>
      <w:r w:rsidR="00CC4FDA" w:rsidRPr="00CC4FDA">
        <w:t>foods</w:t>
      </w:r>
      <w:r>
        <w:t xml:space="preserve"> such as nuts, popcorn, sunflower seeds, potato chips, etc, that may become lodged in the socket areas.</w:t>
      </w:r>
    </w:p>
    <w:p w:rsidR="003D048C" w:rsidRPr="003D048C" w:rsidRDefault="003D048C" w:rsidP="00325EC0">
      <w:pPr>
        <w:pStyle w:val="ListParagraph"/>
        <w:numPr>
          <w:ilvl w:val="0"/>
          <w:numId w:val="8"/>
        </w:numPr>
        <w:rPr>
          <w:b/>
          <w:u w:val="single"/>
        </w:rPr>
      </w:pPr>
      <w:r w:rsidRPr="00C00A4E">
        <w:rPr>
          <w:b/>
        </w:rPr>
        <w:t>DO NOT</w:t>
      </w:r>
      <w:r>
        <w:t xml:space="preserve"> smoke for </w:t>
      </w:r>
      <w:r w:rsidR="00C00A4E">
        <w:t>at least</w:t>
      </w:r>
      <w:r>
        <w:t xml:space="preserve"> 48 hours- smoking is very detrimental to healing.</w:t>
      </w:r>
    </w:p>
    <w:p w:rsidR="003D048C" w:rsidRPr="003D048C" w:rsidRDefault="003D048C" w:rsidP="00325EC0">
      <w:pPr>
        <w:pStyle w:val="ListParagraph"/>
        <w:numPr>
          <w:ilvl w:val="0"/>
          <w:numId w:val="8"/>
        </w:numPr>
        <w:rPr>
          <w:b/>
          <w:u w:val="single"/>
        </w:rPr>
      </w:pPr>
      <w:r>
        <w:t>Always wash y our hands with soap and hot water before putting your fingers in your mouth to remove or place gauze pads.</w:t>
      </w:r>
    </w:p>
    <w:p w:rsidR="003D048C" w:rsidRPr="003D048C" w:rsidRDefault="003D048C" w:rsidP="00325EC0">
      <w:pPr>
        <w:pStyle w:val="ListParagraph"/>
        <w:numPr>
          <w:ilvl w:val="0"/>
          <w:numId w:val="8"/>
        </w:numPr>
        <w:rPr>
          <w:b/>
          <w:u w:val="single"/>
        </w:rPr>
      </w:pPr>
      <w:r>
        <w:t xml:space="preserve">If you need to spit out blood or saliva, simply </w:t>
      </w:r>
      <w:r w:rsidR="00C00A4E">
        <w:t>open</w:t>
      </w:r>
      <w:r>
        <w:t xml:space="preserve"> your mouth and let the liquid flow out by gravity. </w:t>
      </w:r>
      <w:r w:rsidRPr="00C00A4E">
        <w:rPr>
          <w:b/>
        </w:rPr>
        <w:t>DO NOT</w:t>
      </w:r>
      <w:r>
        <w:t xml:space="preserve"> suck it from your gums with your tongue, and </w:t>
      </w:r>
      <w:r w:rsidRPr="00C00A4E">
        <w:rPr>
          <w:b/>
        </w:rPr>
        <w:t>DO NOT</w:t>
      </w:r>
      <w:r>
        <w:t xml:space="preserve"> expel it by force.</w:t>
      </w:r>
    </w:p>
    <w:p w:rsidR="003D048C" w:rsidRPr="003D048C" w:rsidRDefault="003D048C" w:rsidP="00325EC0">
      <w:pPr>
        <w:pStyle w:val="ListParagraph"/>
        <w:numPr>
          <w:ilvl w:val="0"/>
          <w:numId w:val="8"/>
        </w:numPr>
        <w:rPr>
          <w:b/>
          <w:u w:val="single"/>
        </w:rPr>
      </w:pPr>
      <w:r>
        <w:t xml:space="preserve">Restrict your </w:t>
      </w:r>
      <w:r w:rsidR="00C00A4E">
        <w:t>activities</w:t>
      </w:r>
      <w:r>
        <w:t xml:space="preserve"> the day before surgery, and resume normal activity when you feel comfortable.</w:t>
      </w:r>
    </w:p>
    <w:p w:rsidR="003D048C" w:rsidRPr="00C00A4E" w:rsidRDefault="003D048C" w:rsidP="00325EC0">
      <w:pPr>
        <w:pStyle w:val="ListParagraph"/>
        <w:numPr>
          <w:ilvl w:val="0"/>
          <w:numId w:val="8"/>
        </w:numPr>
        <w:rPr>
          <w:b/>
          <w:u w:val="single"/>
        </w:rPr>
      </w:pPr>
      <w:r>
        <w:t xml:space="preserve">Vigorous mouth rinsing or touching the affected area following surgery should be avoided for the first 24 hours. This may initiate bleeding caused by dislodging the blood clot that has formed. </w:t>
      </w:r>
      <w:r w:rsidR="00C00A4E">
        <w:t>After the first day, used warm salt water rinse every 4 hours and after meals to flush out particles of food and debris that may lodge in the area.</w:t>
      </w:r>
    </w:p>
    <w:p w:rsidR="00C00A4E" w:rsidRPr="00C00A4E" w:rsidRDefault="00C00A4E" w:rsidP="00325EC0">
      <w:pPr>
        <w:pStyle w:val="ListParagraph"/>
        <w:numPr>
          <w:ilvl w:val="0"/>
          <w:numId w:val="8"/>
        </w:numPr>
        <w:rPr>
          <w:b/>
          <w:u w:val="single"/>
        </w:rPr>
      </w:pPr>
      <w:r>
        <w:t>You can brush your teeth the night of surgery, but brush and rinse gently.</w:t>
      </w:r>
    </w:p>
    <w:p w:rsidR="00C00A4E" w:rsidRDefault="00C00A4E" w:rsidP="00C00A4E">
      <w:pPr>
        <w:jc w:val="center"/>
        <w:rPr>
          <w:b/>
          <w:u w:val="single"/>
        </w:rPr>
      </w:pPr>
    </w:p>
    <w:p w:rsidR="00C00A4E" w:rsidRPr="00C00A4E" w:rsidRDefault="00C00A4E" w:rsidP="00C00A4E">
      <w:pPr>
        <w:jc w:val="center"/>
        <w:rPr>
          <w:i/>
        </w:rPr>
      </w:pPr>
      <w:r>
        <w:rPr>
          <w:i/>
        </w:rPr>
        <w:t>Following these instructions will assist you, but if you have any questions about your progress- Please call Dr. Rachel E. Johnson’s Office at (615) 217-1414.</w:t>
      </w:r>
    </w:p>
    <w:sectPr w:rsidR="00C00A4E" w:rsidRPr="00C00A4E" w:rsidSect="0061581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A89"/>
    <w:multiLevelType w:val="multilevel"/>
    <w:tmpl w:val="7504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6275C"/>
    <w:multiLevelType w:val="multilevel"/>
    <w:tmpl w:val="4AA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0308B"/>
    <w:multiLevelType w:val="multilevel"/>
    <w:tmpl w:val="EC08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34642"/>
    <w:multiLevelType w:val="multilevel"/>
    <w:tmpl w:val="264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1517C"/>
    <w:multiLevelType w:val="multilevel"/>
    <w:tmpl w:val="B33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E60ECE"/>
    <w:multiLevelType w:val="hybridMultilevel"/>
    <w:tmpl w:val="5B58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241A7"/>
    <w:multiLevelType w:val="multilevel"/>
    <w:tmpl w:val="D27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095CDC"/>
    <w:multiLevelType w:val="multilevel"/>
    <w:tmpl w:val="5A28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0335B"/>
    <w:rsid w:val="0000754F"/>
    <w:rsid w:val="0001200A"/>
    <w:rsid w:val="00035968"/>
    <w:rsid w:val="000B4BAA"/>
    <w:rsid w:val="001C2A88"/>
    <w:rsid w:val="001D10AE"/>
    <w:rsid w:val="00203E29"/>
    <w:rsid w:val="0021322C"/>
    <w:rsid w:val="00282125"/>
    <w:rsid w:val="002916ED"/>
    <w:rsid w:val="002D2A5F"/>
    <w:rsid w:val="00325EC0"/>
    <w:rsid w:val="00367223"/>
    <w:rsid w:val="003A052B"/>
    <w:rsid w:val="003D048C"/>
    <w:rsid w:val="003D1D34"/>
    <w:rsid w:val="00461759"/>
    <w:rsid w:val="00483B55"/>
    <w:rsid w:val="00516824"/>
    <w:rsid w:val="00552649"/>
    <w:rsid w:val="005E52D9"/>
    <w:rsid w:val="0061581F"/>
    <w:rsid w:val="006768A8"/>
    <w:rsid w:val="00694495"/>
    <w:rsid w:val="006E0EF2"/>
    <w:rsid w:val="00746D56"/>
    <w:rsid w:val="00750212"/>
    <w:rsid w:val="007A72A6"/>
    <w:rsid w:val="00840571"/>
    <w:rsid w:val="0086570F"/>
    <w:rsid w:val="00865F29"/>
    <w:rsid w:val="008910D6"/>
    <w:rsid w:val="008C67AB"/>
    <w:rsid w:val="0099080F"/>
    <w:rsid w:val="009A282F"/>
    <w:rsid w:val="009B2723"/>
    <w:rsid w:val="00B0335B"/>
    <w:rsid w:val="00B20E54"/>
    <w:rsid w:val="00BA1BBB"/>
    <w:rsid w:val="00C00A4E"/>
    <w:rsid w:val="00C52575"/>
    <w:rsid w:val="00CB4B03"/>
    <w:rsid w:val="00CC4FDA"/>
    <w:rsid w:val="00DA4610"/>
    <w:rsid w:val="00DD34A2"/>
    <w:rsid w:val="00E235A4"/>
    <w:rsid w:val="00E54DA0"/>
    <w:rsid w:val="00E708CF"/>
    <w:rsid w:val="00E76D32"/>
    <w:rsid w:val="00EE1921"/>
    <w:rsid w:val="00F06C65"/>
    <w:rsid w:val="00F74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24"/>
  </w:style>
  <w:style w:type="paragraph" w:styleId="Heading1">
    <w:name w:val="heading 1"/>
    <w:basedOn w:val="Normal"/>
    <w:link w:val="Heading1Char"/>
    <w:uiPriority w:val="9"/>
    <w:qFormat/>
    <w:rsid w:val="00B033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35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335B"/>
    <w:rPr>
      <w:color w:val="0000FF"/>
      <w:u w:val="single"/>
    </w:rPr>
  </w:style>
  <w:style w:type="paragraph" w:styleId="NormalWeb">
    <w:name w:val="Normal (Web)"/>
    <w:basedOn w:val="Normal"/>
    <w:uiPriority w:val="99"/>
    <w:semiHidden/>
    <w:unhideWhenUsed/>
    <w:rsid w:val="00B033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tient-results-ondate">
    <w:name w:val="patient-results-ondate"/>
    <w:basedOn w:val="DefaultParagraphFont"/>
    <w:rsid w:val="00B0335B"/>
  </w:style>
  <w:style w:type="paragraph" w:styleId="z-TopofForm">
    <w:name w:val="HTML Top of Form"/>
    <w:basedOn w:val="Normal"/>
    <w:next w:val="Normal"/>
    <w:link w:val="z-TopofFormChar"/>
    <w:hidden/>
    <w:uiPriority w:val="99"/>
    <w:semiHidden/>
    <w:unhideWhenUsed/>
    <w:rsid w:val="00B033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33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033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335B"/>
    <w:rPr>
      <w:rFonts w:ascii="Arial" w:eastAsia="Times New Roman" w:hAnsi="Arial" w:cs="Arial"/>
      <w:vanish/>
      <w:sz w:val="16"/>
      <w:szCs w:val="16"/>
    </w:rPr>
  </w:style>
  <w:style w:type="character" w:customStyle="1" w:styleId="key">
    <w:name w:val="key"/>
    <w:basedOn w:val="DefaultParagraphFont"/>
    <w:rsid w:val="00B0335B"/>
  </w:style>
  <w:style w:type="character" w:customStyle="1" w:styleId="value">
    <w:name w:val="value"/>
    <w:basedOn w:val="DefaultParagraphFont"/>
    <w:rsid w:val="00B0335B"/>
  </w:style>
  <w:style w:type="character" w:customStyle="1" w:styleId="bold">
    <w:name w:val="bold"/>
    <w:basedOn w:val="DefaultParagraphFont"/>
    <w:rsid w:val="00B0335B"/>
  </w:style>
  <w:style w:type="paragraph" w:styleId="BalloonText">
    <w:name w:val="Balloon Text"/>
    <w:basedOn w:val="Normal"/>
    <w:link w:val="BalloonTextChar"/>
    <w:uiPriority w:val="99"/>
    <w:semiHidden/>
    <w:unhideWhenUsed/>
    <w:rsid w:val="00B03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5B"/>
    <w:rPr>
      <w:rFonts w:ascii="Tahoma" w:hAnsi="Tahoma" w:cs="Tahoma"/>
      <w:sz w:val="16"/>
      <w:szCs w:val="16"/>
    </w:rPr>
  </w:style>
  <w:style w:type="paragraph" w:styleId="ListParagraph">
    <w:name w:val="List Paragraph"/>
    <w:basedOn w:val="Normal"/>
    <w:uiPriority w:val="34"/>
    <w:qFormat/>
    <w:rsid w:val="003D048C"/>
    <w:pPr>
      <w:ind w:left="720"/>
      <w:contextualSpacing/>
    </w:pPr>
  </w:style>
</w:styles>
</file>

<file path=word/webSettings.xml><?xml version="1.0" encoding="utf-8"?>
<w:webSettings xmlns:r="http://schemas.openxmlformats.org/officeDocument/2006/relationships" xmlns:w="http://schemas.openxmlformats.org/wordprocessingml/2006/main">
  <w:divs>
    <w:div w:id="1799491558">
      <w:bodyDiv w:val="1"/>
      <w:marLeft w:val="0"/>
      <w:marRight w:val="0"/>
      <w:marTop w:val="0"/>
      <w:marBottom w:val="0"/>
      <w:divBdr>
        <w:top w:val="none" w:sz="0" w:space="0" w:color="auto"/>
        <w:left w:val="none" w:sz="0" w:space="0" w:color="auto"/>
        <w:bottom w:val="none" w:sz="0" w:space="0" w:color="auto"/>
        <w:right w:val="none" w:sz="0" w:space="0" w:color="auto"/>
      </w:divBdr>
      <w:divsChild>
        <w:div w:id="238174830">
          <w:marLeft w:val="0"/>
          <w:marRight w:val="0"/>
          <w:marTop w:val="0"/>
          <w:marBottom w:val="0"/>
          <w:divBdr>
            <w:top w:val="none" w:sz="0" w:space="0" w:color="auto"/>
            <w:left w:val="none" w:sz="0" w:space="0" w:color="auto"/>
            <w:bottom w:val="none" w:sz="0" w:space="0" w:color="auto"/>
            <w:right w:val="none" w:sz="0" w:space="0" w:color="auto"/>
          </w:divBdr>
        </w:div>
        <w:div w:id="91633207">
          <w:marLeft w:val="0"/>
          <w:marRight w:val="0"/>
          <w:marTop w:val="0"/>
          <w:marBottom w:val="0"/>
          <w:divBdr>
            <w:top w:val="none" w:sz="0" w:space="0" w:color="auto"/>
            <w:left w:val="none" w:sz="0" w:space="0" w:color="auto"/>
            <w:bottom w:val="none" w:sz="0" w:space="0" w:color="auto"/>
            <w:right w:val="none" w:sz="0" w:space="0" w:color="auto"/>
          </w:divBdr>
        </w:div>
        <w:div w:id="1693148819">
          <w:marLeft w:val="0"/>
          <w:marRight w:val="0"/>
          <w:marTop w:val="0"/>
          <w:marBottom w:val="0"/>
          <w:divBdr>
            <w:top w:val="none" w:sz="0" w:space="0" w:color="auto"/>
            <w:left w:val="none" w:sz="0" w:space="0" w:color="auto"/>
            <w:bottom w:val="none" w:sz="0" w:space="0" w:color="auto"/>
            <w:right w:val="none" w:sz="0" w:space="0" w:color="auto"/>
          </w:divBdr>
        </w:div>
        <w:div w:id="446896960">
          <w:marLeft w:val="0"/>
          <w:marRight w:val="0"/>
          <w:marTop w:val="0"/>
          <w:marBottom w:val="0"/>
          <w:divBdr>
            <w:top w:val="none" w:sz="0" w:space="0" w:color="auto"/>
            <w:left w:val="none" w:sz="0" w:space="0" w:color="auto"/>
            <w:bottom w:val="none" w:sz="0" w:space="0" w:color="auto"/>
            <w:right w:val="none" w:sz="0" w:space="0" w:color="auto"/>
          </w:divBdr>
          <w:divsChild>
            <w:div w:id="1168400104">
              <w:marLeft w:val="0"/>
              <w:marRight w:val="0"/>
              <w:marTop w:val="0"/>
              <w:marBottom w:val="0"/>
              <w:divBdr>
                <w:top w:val="none" w:sz="0" w:space="0" w:color="auto"/>
                <w:left w:val="none" w:sz="0" w:space="0" w:color="auto"/>
                <w:bottom w:val="none" w:sz="0" w:space="0" w:color="auto"/>
                <w:right w:val="none" w:sz="0" w:space="0" w:color="auto"/>
              </w:divBdr>
              <w:divsChild>
                <w:div w:id="1392539691">
                  <w:marLeft w:val="0"/>
                  <w:marRight w:val="0"/>
                  <w:marTop w:val="0"/>
                  <w:marBottom w:val="0"/>
                  <w:divBdr>
                    <w:top w:val="none" w:sz="0" w:space="0" w:color="auto"/>
                    <w:left w:val="none" w:sz="0" w:space="0" w:color="auto"/>
                    <w:bottom w:val="none" w:sz="0" w:space="0" w:color="auto"/>
                    <w:right w:val="none" w:sz="0" w:space="0" w:color="auto"/>
                  </w:divBdr>
                  <w:divsChild>
                    <w:div w:id="1589777443">
                      <w:marLeft w:val="0"/>
                      <w:marRight w:val="0"/>
                      <w:marTop w:val="0"/>
                      <w:marBottom w:val="0"/>
                      <w:divBdr>
                        <w:top w:val="none" w:sz="0" w:space="0" w:color="auto"/>
                        <w:left w:val="none" w:sz="0" w:space="0" w:color="auto"/>
                        <w:bottom w:val="none" w:sz="0" w:space="0" w:color="auto"/>
                        <w:right w:val="none" w:sz="0" w:space="0" w:color="auto"/>
                      </w:divBdr>
                    </w:div>
                    <w:div w:id="2039967610">
                      <w:marLeft w:val="0"/>
                      <w:marRight w:val="0"/>
                      <w:marTop w:val="0"/>
                      <w:marBottom w:val="0"/>
                      <w:divBdr>
                        <w:top w:val="none" w:sz="0" w:space="0" w:color="auto"/>
                        <w:left w:val="none" w:sz="0" w:space="0" w:color="auto"/>
                        <w:bottom w:val="none" w:sz="0" w:space="0" w:color="auto"/>
                        <w:right w:val="none" w:sz="0" w:space="0" w:color="auto"/>
                      </w:divBdr>
                      <w:divsChild>
                        <w:div w:id="708262322">
                          <w:marLeft w:val="0"/>
                          <w:marRight w:val="0"/>
                          <w:marTop w:val="0"/>
                          <w:marBottom w:val="0"/>
                          <w:divBdr>
                            <w:top w:val="none" w:sz="0" w:space="0" w:color="auto"/>
                            <w:left w:val="none" w:sz="0" w:space="0" w:color="auto"/>
                            <w:bottom w:val="none" w:sz="0" w:space="0" w:color="auto"/>
                            <w:right w:val="none" w:sz="0" w:space="0" w:color="auto"/>
                          </w:divBdr>
                          <w:divsChild>
                            <w:div w:id="280693725">
                              <w:marLeft w:val="0"/>
                              <w:marRight w:val="0"/>
                              <w:marTop w:val="0"/>
                              <w:marBottom w:val="0"/>
                              <w:divBdr>
                                <w:top w:val="none" w:sz="0" w:space="0" w:color="auto"/>
                                <w:left w:val="none" w:sz="0" w:space="0" w:color="auto"/>
                                <w:bottom w:val="none" w:sz="0" w:space="0" w:color="auto"/>
                                <w:right w:val="none" w:sz="0" w:space="0" w:color="auto"/>
                              </w:divBdr>
                              <w:divsChild>
                                <w:div w:id="1968394843">
                                  <w:marLeft w:val="0"/>
                                  <w:marRight w:val="0"/>
                                  <w:marTop w:val="0"/>
                                  <w:marBottom w:val="0"/>
                                  <w:divBdr>
                                    <w:top w:val="none" w:sz="0" w:space="0" w:color="auto"/>
                                    <w:left w:val="none" w:sz="0" w:space="0" w:color="auto"/>
                                    <w:bottom w:val="none" w:sz="0" w:space="0" w:color="auto"/>
                                    <w:right w:val="none" w:sz="0" w:space="0" w:color="auto"/>
                                  </w:divBdr>
                                  <w:divsChild>
                                    <w:div w:id="4345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80952">
                      <w:marLeft w:val="0"/>
                      <w:marRight w:val="0"/>
                      <w:marTop w:val="0"/>
                      <w:marBottom w:val="0"/>
                      <w:divBdr>
                        <w:top w:val="none" w:sz="0" w:space="0" w:color="auto"/>
                        <w:left w:val="none" w:sz="0" w:space="0" w:color="auto"/>
                        <w:bottom w:val="none" w:sz="0" w:space="0" w:color="auto"/>
                        <w:right w:val="none" w:sz="0" w:space="0" w:color="auto"/>
                      </w:divBdr>
                    </w:div>
                    <w:div w:id="455417542">
                      <w:marLeft w:val="0"/>
                      <w:marRight w:val="0"/>
                      <w:marTop w:val="90"/>
                      <w:marBottom w:val="0"/>
                      <w:divBdr>
                        <w:top w:val="none" w:sz="0" w:space="0" w:color="auto"/>
                        <w:left w:val="none" w:sz="0" w:space="0" w:color="auto"/>
                        <w:bottom w:val="none" w:sz="0" w:space="0" w:color="auto"/>
                        <w:right w:val="none" w:sz="0" w:space="0" w:color="auto"/>
                      </w:divBdr>
                    </w:div>
                    <w:div w:id="1006054803">
                      <w:marLeft w:val="0"/>
                      <w:marRight w:val="0"/>
                      <w:marTop w:val="0"/>
                      <w:marBottom w:val="15"/>
                      <w:divBdr>
                        <w:top w:val="none" w:sz="0" w:space="0" w:color="auto"/>
                        <w:left w:val="none" w:sz="0" w:space="0" w:color="auto"/>
                        <w:bottom w:val="none" w:sz="0" w:space="0" w:color="auto"/>
                        <w:right w:val="none" w:sz="0" w:space="0" w:color="auto"/>
                      </w:divBdr>
                      <w:divsChild>
                        <w:div w:id="720715675">
                          <w:marLeft w:val="0"/>
                          <w:marRight w:val="0"/>
                          <w:marTop w:val="0"/>
                          <w:marBottom w:val="0"/>
                          <w:divBdr>
                            <w:top w:val="none" w:sz="0" w:space="0" w:color="auto"/>
                            <w:left w:val="none" w:sz="0" w:space="0" w:color="auto"/>
                            <w:bottom w:val="none" w:sz="0" w:space="0" w:color="auto"/>
                            <w:right w:val="none" w:sz="0" w:space="0" w:color="auto"/>
                          </w:divBdr>
                        </w:div>
                      </w:divsChild>
                    </w:div>
                    <w:div w:id="1800758529">
                      <w:marLeft w:val="0"/>
                      <w:marRight w:val="0"/>
                      <w:marTop w:val="0"/>
                      <w:marBottom w:val="15"/>
                      <w:divBdr>
                        <w:top w:val="none" w:sz="0" w:space="0" w:color="auto"/>
                        <w:left w:val="none" w:sz="0" w:space="0" w:color="auto"/>
                        <w:bottom w:val="none" w:sz="0" w:space="0" w:color="auto"/>
                        <w:right w:val="none" w:sz="0" w:space="0" w:color="auto"/>
                      </w:divBdr>
                      <w:divsChild>
                        <w:div w:id="369379579">
                          <w:marLeft w:val="0"/>
                          <w:marRight w:val="0"/>
                          <w:marTop w:val="0"/>
                          <w:marBottom w:val="0"/>
                          <w:divBdr>
                            <w:top w:val="single" w:sz="6" w:space="8" w:color="D0D0D0"/>
                            <w:left w:val="none" w:sz="0" w:space="0" w:color="auto"/>
                            <w:bottom w:val="none" w:sz="0" w:space="0" w:color="auto"/>
                            <w:right w:val="none" w:sz="0" w:space="0" w:color="auto"/>
                          </w:divBdr>
                          <w:divsChild>
                            <w:div w:id="61296749">
                              <w:marLeft w:val="0"/>
                              <w:marRight w:val="0"/>
                              <w:marTop w:val="0"/>
                              <w:marBottom w:val="0"/>
                              <w:divBdr>
                                <w:top w:val="none" w:sz="0" w:space="0" w:color="auto"/>
                                <w:left w:val="none" w:sz="0" w:space="0" w:color="auto"/>
                                <w:bottom w:val="none" w:sz="0" w:space="0" w:color="auto"/>
                                <w:right w:val="none" w:sz="0" w:space="0" w:color="auto"/>
                              </w:divBdr>
                            </w:div>
                          </w:divsChild>
                        </w:div>
                        <w:div w:id="1635284820">
                          <w:marLeft w:val="0"/>
                          <w:marRight w:val="0"/>
                          <w:marTop w:val="0"/>
                          <w:marBottom w:val="0"/>
                          <w:divBdr>
                            <w:top w:val="none" w:sz="0" w:space="0" w:color="auto"/>
                            <w:left w:val="none" w:sz="0" w:space="0" w:color="auto"/>
                            <w:bottom w:val="none" w:sz="0" w:space="0" w:color="auto"/>
                            <w:right w:val="none" w:sz="0" w:space="0" w:color="auto"/>
                          </w:divBdr>
                        </w:div>
                      </w:divsChild>
                    </w:div>
                    <w:div w:id="197101130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front1</dc:creator>
  <cp:lastModifiedBy>front1</cp:lastModifiedBy>
  <cp:revision>4</cp:revision>
  <cp:lastPrinted>2018-12-20T14:16:00Z</cp:lastPrinted>
  <dcterms:created xsi:type="dcterms:W3CDTF">2018-12-20T14:16:00Z</dcterms:created>
  <dcterms:modified xsi:type="dcterms:W3CDTF">2018-12-20T21:13:00Z</dcterms:modified>
</cp:coreProperties>
</file>